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B8965" w14:textId="77777777" w:rsidR="00F82562" w:rsidRPr="005455DE" w:rsidRDefault="00127A61" w:rsidP="00127A61">
      <w:pPr>
        <w:spacing w:before="120" w:after="20"/>
        <w:rPr>
          <w:rFonts w:asciiTheme="majorHAnsi" w:hAnsiTheme="majorHAnsi" w:cs="Arial"/>
          <w:b/>
          <w:color w:val="auto"/>
          <w:szCs w:val="22"/>
        </w:rPr>
      </w:pPr>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2A55DC1C" w14:textId="56FE9300" w:rsidR="000C5FEF" w:rsidRPr="000C5FEF" w:rsidRDefault="000C5FEF" w:rsidP="000C5FEF">
      <w:pPr>
        <w:autoSpaceDE w:val="0"/>
        <w:autoSpaceDN w:val="0"/>
        <w:adjustRightInd w:val="0"/>
        <w:jc w:val="center"/>
        <w:rPr>
          <w:rFonts w:asciiTheme="majorHAnsi" w:hAnsiTheme="majorHAnsi" w:cs="Arial"/>
          <w:b/>
          <w:bCs/>
          <w:color w:val="auto"/>
          <w:sz w:val="24"/>
        </w:rPr>
      </w:pPr>
      <w:r w:rsidRPr="000C5FEF">
        <w:rPr>
          <w:rFonts w:asciiTheme="majorHAnsi" w:hAnsiTheme="majorHAnsi" w:cs="Arial"/>
          <w:b/>
          <w:bCs/>
          <w:color w:val="auto"/>
          <w:sz w:val="24"/>
        </w:rPr>
        <w:t xml:space="preserve">EXPRESSION OF INTEREST FOR PROVIDING </w:t>
      </w:r>
      <w:r w:rsidR="000E12D0">
        <w:rPr>
          <w:rFonts w:asciiTheme="majorHAnsi" w:hAnsiTheme="majorHAnsi" w:cs="Arial"/>
          <w:b/>
          <w:bCs/>
          <w:color w:val="auto"/>
          <w:sz w:val="24"/>
        </w:rPr>
        <w:t xml:space="preserve">PASSENGER </w:t>
      </w:r>
      <w:r w:rsidRPr="000C5FEF">
        <w:rPr>
          <w:rFonts w:asciiTheme="majorHAnsi" w:hAnsiTheme="majorHAnsi" w:cs="Arial"/>
          <w:b/>
          <w:bCs/>
          <w:color w:val="auto"/>
          <w:sz w:val="24"/>
        </w:rPr>
        <w:t>VEHICLE SERVICES FOR</w:t>
      </w:r>
    </w:p>
    <w:p w14:paraId="17F61AC9" w14:textId="378CB9EF" w:rsidR="0081359E" w:rsidRDefault="000C5FEF" w:rsidP="000C5FEF">
      <w:pPr>
        <w:autoSpaceDE w:val="0"/>
        <w:autoSpaceDN w:val="0"/>
        <w:adjustRightInd w:val="0"/>
        <w:jc w:val="center"/>
        <w:rPr>
          <w:rFonts w:asciiTheme="majorHAnsi" w:hAnsiTheme="majorHAnsi" w:cs="Arial"/>
          <w:b/>
          <w:bCs/>
          <w:color w:val="auto"/>
          <w:sz w:val="24"/>
        </w:rPr>
      </w:pPr>
      <w:r w:rsidRPr="000C5FEF">
        <w:rPr>
          <w:rFonts w:asciiTheme="majorHAnsi" w:hAnsiTheme="majorHAnsi" w:cs="Arial"/>
          <w:b/>
          <w:bCs/>
          <w:color w:val="auto"/>
          <w:sz w:val="24"/>
        </w:rPr>
        <w:t>OPERATIONS IN RAJASTHAN FOR MANGALA PROCESSING TERMINAL, RAGESHWARI GAS TERMINAL, BHAGYAM AND AISHWARIYA OIL OPERATIONS</w:t>
      </w:r>
    </w:p>
    <w:p w14:paraId="2CC5D7F2" w14:textId="77777777" w:rsidR="000C5FEF" w:rsidRPr="005455DE" w:rsidRDefault="000C5FEF" w:rsidP="000C5FEF">
      <w:pPr>
        <w:autoSpaceDE w:val="0"/>
        <w:autoSpaceDN w:val="0"/>
        <w:adjustRightInd w:val="0"/>
        <w:jc w:val="center"/>
        <w:rPr>
          <w:rFonts w:asciiTheme="majorHAnsi" w:hAnsiTheme="majorHAnsi" w:cs="Arial"/>
          <w:b/>
          <w:bCs/>
          <w:color w:val="auto"/>
          <w:sz w:val="24"/>
          <w:szCs w:val="22"/>
        </w:rPr>
      </w:pPr>
    </w:p>
    <w:p w14:paraId="69FA7B7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Ltd. is the world’s 6th largest diversiﬁed natural resources conglomerate with business operations in India, South Africa, Namibia and Australia. It is a leading producer of Oil &amp; Gas, Zinc, Lead, Silver, Copper, Iron Ore, Steel, Aluminium &amp; Power.  </w:t>
      </w:r>
    </w:p>
    <w:p w14:paraId="495F418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 </w:t>
      </w:r>
    </w:p>
    <w:p w14:paraId="66617B7B"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contributes 1% towards India’s GDP, as per IFC. We are investing $9 Bn in capital projects over the next 2 – 3 years to double our revenues from current levels of $15 Bn.  </w:t>
      </w:r>
    </w:p>
    <w:p w14:paraId="1805D3EC" w14:textId="41EE5D89" w:rsidR="000574D5" w:rsidRPr="005455DE" w:rsidRDefault="0072102B" w:rsidP="00AE155C">
      <w:pPr>
        <w:autoSpaceDE w:val="0"/>
        <w:autoSpaceDN w:val="0"/>
        <w:adjustRightInd w:val="0"/>
        <w:jc w:val="both"/>
        <w:rPr>
          <w:rFonts w:asciiTheme="majorHAnsi" w:hAnsiTheme="majorHAnsi" w:cs="Calibri"/>
          <w:color w:val="auto"/>
          <w:szCs w:val="22"/>
        </w:rPr>
      </w:pPr>
      <w:r w:rsidRPr="0072102B">
        <w:rPr>
          <w:rFonts w:asciiTheme="majorHAnsi" w:hAnsiTheme="majorHAnsi" w:cs="Calibri"/>
          <w:b/>
          <w:bCs/>
          <w:color w:val="auto"/>
          <w:szCs w:val="22"/>
        </w:rPr>
        <w:t xml:space="preserve"> </w:t>
      </w:r>
    </w:p>
    <w:p w14:paraId="7CAB5C34" w14:textId="66D3109C" w:rsidR="0081359E" w:rsidRDefault="0072102B" w:rsidP="0081359E">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Cairn Oil &amp; Gas, Vedanta Ltd., is India’s largest private oil and gas exploration and production company having current interest in 58 blocks and accounting for more than a quarter of India’s domestic crude oil production and a vision to produce 50% of India’s crude production. </w:t>
      </w:r>
    </w:p>
    <w:p w14:paraId="4A312509" w14:textId="5A66A77B" w:rsidR="000C5FEF" w:rsidRDefault="000C5FEF" w:rsidP="0081359E">
      <w:pPr>
        <w:autoSpaceDE w:val="0"/>
        <w:autoSpaceDN w:val="0"/>
        <w:adjustRightInd w:val="0"/>
        <w:jc w:val="both"/>
        <w:rPr>
          <w:rFonts w:asciiTheme="majorHAnsi" w:hAnsiTheme="majorHAnsi" w:cs="Calibri"/>
          <w:color w:val="auto"/>
          <w:szCs w:val="22"/>
        </w:rPr>
      </w:pPr>
    </w:p>
    <w:p w14:paraId="2F33F207" w14:textId="4720D02B" w:rsidR="000C5FEF" w:rsidRDefault="000C5FEF" w:rsidP="0081359E">
      <w:pPr>
        <w:autoSpaceDE w:val="0"/>
        <w:autoSpaceDN w:val="0"/>
        <w:adjustRightInd w:val="0"/>
        <w:jc w:val="both"/>
        <w:rPr>
          <w:rFonts w:asciiTheme="majorHAnsi" w:hAnsiTheme="majorHAnsi" w:cs="Calibri"/>
          <w:color w:val="auto"/>
          <w:szCs w:val="22"/>
        </w:rPr>
      </w:pPr>
      <w:r w:rsidRPr="000C5FEF">
        <w:rPr>
          <w:rFonts w:asciiTheme="majorHAnsi" w:hAnsiTheme="majorHAnsi" w:cs="Calibri"/>
          <w:color w:val="auto"/>
          <w:szCs w:val="22"/>
        </w:rPr>
        <w:t>Cairn Oil and Gas, Vedanta Limited, is the Operator on behalf of itself and Joint Venture (JV) partner Oil &amp; Natural Gas Corporation (ONGC) Ltd., of the onshore block RJ-ON-90/1 (the “Block”) located in Barmer and Jalore district, in the state of Rajasthan, India. The Block contains a number of major oil discoveries including the Mangala field. A pipeline is laid to transport crude oil from the Block at Barmer, Rajasthan to coastal terminal facility in Gujarat and to sell crude oil to coastal customers through Single Point Mooring (SPM) system installed in Arabian Sea near Bhogat, Gujarat in India.</w:t>
      </w:r>
    </w:p>
    <w:p w14:paraId="4DACC140" w14:textId="77777777" w:rsidR="0081359E" w:rsidRDefault="0081359E" w:rsidP="0081359E">
      <w:pPr>
        <w:autoSpaceDE w:val="0"/>
        <w:autoSpaceDN w:val="0"/>
        <w:adjustRightInd w:val="0"/>
        <w:jc w:val="both"/>
        <w:rPr>
          <w:rFonts w:asciiTheme="majorHAnsi" w:hAnsiTheme="majorHAnsi" w:cs="Calibri"/>
          <w:color w:val="auto"/>
          <w:szCs w:val="22"/>
        </w:rPr>
      </w:pPr>
    </w:p>
    <w:p w14:paraId="5000BCBF" w14:textId="77777777" w:rsidR="0081359E" w:rsidRDefault="0081359E" w:rsidP="0081359E">
      <w:pPr>
        <w:autoSpaceDE w:val="0"/>
        <w:autoSpaceDN w:val="0"/>
        <w:adjustRightInd w:val="0"/>
        <w:jc w:val="both"/>
        <w:rPr>
          <w:rFonts w:asciiTheme="majorHAnsi" w:hAnsiTheme="majorHAnsi" w:cs="Calibri"/>
          <w:color w:val="auto"/>
          <w:szCs w:val="22"/>
        </w:rPr>
      </w:pPr>
    </w:p>
    <w:p w14:paraId="347C0084" w14:textId="158F37E6" w:rsidR="00CD06F3" w:rsidRDefault="0072102B" w:rsidP="000C5FEF">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Cairn Oil &amp; Gas on behalf of itself and Joint Venture (JV) partner(s) invites interested contractors with proven capabilities and demonstrated performance under the National Competitive Bidding (“NCB”) proces</w:t>
      </w:r>
      <w:r>
        <w:rPr>
          <w:rFonts w:asciiTheme="majorHAnsi" w:hAnsiTheme="majorHAnsi" w:cs="Calibri"/>
          <w:color w:val="auto"/>
          <w:szCs w:val="22"/>
        </w:rPr>
        <w:t>s for</w:t>
      </w:r>
      <w:r w:rsidRPr="0072102B">
        <w:rPr>
          <w:rFonts w:asciiTheme="majorHAnsi" w:hAnsiTheme="majorHAnsi" w:cs="Calibri"/>
          <w:color w:val="auto"/>
          <w:szCs w:val="22"/>
        </w:rPr>
        <w:t xml:space="preserve"> </w:t>
      </w:r>
      <w:r w:rsidR="00CD06F3" w:rsidRPr="005455DE">
        <w:rPr>
          <w:rFonts w:asciiTheme="majorHAnsi" w:hAnsiTheme="majorHAnsi" w:cs="Calibri"/>
          <w:color w:val="auto"/>
          <w:szCs w:val="22"/>
        </w:rPr>
        <w:t>‘‘</w:t>
      </w:r>
      <w:r w:rsidR="0002708A" w:rsidRPr="005455DE">
        <w:rPr>
          <w:rFonts w:asciiTheme="majorHAnsi" w:hAnsiTheme="majorHAnsi" w:cs="Calibri"/>
          <w:b/>
          <w:bCs/>
          <w:color w:val="auto"/>
          <w:szCs w:val="22"/>
        </w:rPr>
        <w:t xml:space="preserve">Provision </w:t>
      </w:r>
      <w:r w:rsidR="0081359E">
        <w:rPr>
          <w:rFonts w:asciiTheme="majorHAnsi" w:hAnsiTheme="majorHAnsi" w:cs="Calibri"/>
          <w:b/>
          <w:bCs/>
          <w:color w:val="auto"/>
          <w:szCs w:val="22"/>
        </w:rPr>
        <w:t xml:space="preserve">For </w:t>
      </w:r>
      <w:r w:rsidR="0081359E" w:rsidRPr="0081359E">
        <w:rPr>
          <w:rFonts w:asciiTheme="majorHAnsi" w:hAnsiTheme="majorHAnsi" w:cs="Calibri"/>
          <w:b/>
          <w:bCs/>
          <w:color w:val="auto"/>
          <w:szCs w:val="22"/>
        </w:rPr>
        <w:t xml:space="preserve">Providing </w:t>
      </w:r>
      <w:r w:rsidR="000E12D0">
        <w:rPr>
          <w:rFonts w:asciiTheme="majorHAnsi" w:hAnsiTheme="majorHAnsi" w:cs="Calibri"/>
          <w:b/>
          <w:bCs/>
          <w:color w:val="auto"/>
          <w:szCs w:val="22"/>
        </w:rPr>
        <w:t xml:space="preserve">Passenger </w:t>
      </w:r>
      <w:r w:rsidR="0081359E" w:rsidRPr="0081359E">
        <w:rPr>
          <w:rFonts w:asciiTheme="majorHAnsi" w:hAnsiTheme="majorHAnsi" w:cs="Calibri"/>
          <w:b/>
          <w:bCs/>
          <w:color w:val="auto"/>
          <w:szCs w:val="22"/>
        </w:rPr>
        <w:t xml:space="preserve">Vehicle Services </w:t>
      </w:r>
      <w:r w:rsidR="000C5FEF" w:rsidRPr="000C5FEF">
        <w:rPr>
          <w:rFonts w:asciiTheme="majorHAnsi" w:hAnsiTheme="majorHAnsi" w:cs="Calibri"/>
          <w:b/>
          <w:bCs/>
          <w:color w:val="auto"/>
          <w:szCs w:val="22"/>
        </w:rPr>
        <w:t>for</w:t>
      </w:r>
      <w:r w:rsidR="000C5FEF">
        <w:rPr>
          <w:rFonts w:asciiTheme="majorHAnsi" w:hAnsiTheme="majorHAnsi" w:cs="Calibri"/>
          <w:b/>
          <w:bCs/>
          <w:color w:val="auto"/>
          <w:szCs w:val="22"/>
        </w:rPr>
        <w:t xml:space="preserve"> </w:t>
      </w:r>
      <w:r w:rsidR="000C5FEF" w:rsidRPr="000C5FEF">
        <w:rPr>
          <w:rFonts w:asciiTheme="majorHAnsi" w:hAnsiTheme="majorHAnsi" w:cs="Calibri"/>
          <w:b/>
          <w:bCs/>
          <w:color w:val="auto"/>
          <w:szCs w:val="22"/>
        </w:rPr>
        <w:t xml:space="preserve">Operations in </w:t>
      </w:r>
      <w:r w:rsidR="000C5FEF">
        <w:rPr>
          <w:rFonts w:asciiTheme="majorHAnsi" w:hAnsiTheme="majorHAnsi" w:cs="Calibri"/>
          <w:b/>
          <w:bCs/>
          <w:color w:val="auto"/>
          <w:szCs w:val="22"/>
        </w:rPr>
        <w:t>R</w:t>
      </w:r>
      <w:r w:rsidR="000C5FEF" w:rsidRPr="000C5FEF">
        <w:rPr>
          <w:rFonts w:asciiTheme="majorHAnsi" w:hAnsiTheme="majorHAnsi" w:cs="Calibri"/>
          <w:b/>
          <w:bCs/>
          <w:color w:val="auto"/>
          <w:szCs w:val="22"/>
        </w:rPr>
        <w:t xml:space="preserve">ajasthan for </w:t>
      </w:r>
      <w:r w:rsidR="000C5FEF">
        <w:rPr>
          <w:rFonts w:asciiTheme="majorHAnsi" w:hAnsiTheme="majorHAnsi" w:cs="Calibri"/>
          <w:b/>
          <w:bCs/>
          <w:color w:val="auto"/>
          <w:szCs w:val="22"/>
        </w:rPr>
        <w:t>M</w:t>
      </w:r>
      <w:r w:rsidR="000C5FEF" w:rsidRPr="000C5FEF">
        <w:rPr>
          <w:rFonts w:asciiTheme="majorHAnsi" w:hAnsiTheme="majorHAnsi" w:cs="Calibri"/>
          <w:b/>
          <w:bCs/>
          <w:color w:val="auto"/>
          <w:szCs w:val="22"/>
        </w:rPr>
        <w:t xml:space="preserve">angala processing </w:t>
      </w:r>
      <w:r w:rsidR="000C5FEF">
        <w:rPr>
          <w:rFonts w:asciiTheme="majorHAnsi" w:hAnsiTheme="majorHAnsi" w:cs="Calibri"/>
          <w:b/>
          <w:bCs/>
          <w:color w:val="auto"/>
          <w:szCs w:val="22"/>
        </w:rPr>
        <w:t>T</w:t>
      </w:r>
      <w:r w:rsidR="000C5FEF" w:rsidRPr="000C5FEF">
        <w:rPr>
          <w:rFonts w:asciiTheme="majorHAnsi" w:hAnsiTheme="majorHAnsi" w:cs="Calibri"/>
          <w:b/>
          <w:bCs/>
          <w:color w:val="auto"/>
          <w:szCs w:val="22"/>
        </w:rPr>
        <w:t xml:space="preserve">erminal, </w:t>
      </w:r>
      <w:r w:rsidR="000C5FEF">
        <w:rPr>
          <w:rFonts w:asciiTheme="majorHAnsi" w:hAnsiTheme="majorHAnsi" w:cs="Calibri"/>
          <w:b/>
          <w:bCs/>
          <w:color w:val="auto"/>
          <w:szCs w:val="22"/>
        </w:rPr>
        <w:t>R</w:t>
      </w:r>
      <w:r w:rsidR="000C5FEF" w:rsidRPr="000C5FEF">
        <w:rPr>
          <w:rFonts w:asciiTheme="majorHAnsi" w:hAnsiTheme="majorHAnsi" w:cs="Calibri"/>
          <w:b/>
          <w:bCs/>
          <w:color w:val="auto"/>
          <w:szCs w:val="22"/>
        </w:rPr>
        <w:t xml:space="preserve">aageshwari </w:t>
      </w:r>
      <w:r w:rsidR="000C5FEF">
        <w:rPr>
          <w:rFonts w:asciiTheme="majorHAnsi" w:hAnsiTheme="majorHAnsi" w:cs="Calibri"/>
          <w:b/>
          <w:bCs/>
          <w:color w:val="auto"/>
          <w:szCs w:val="22"/>
        </w:rPr>
        <w:t>G</w:t>
      </w:r>
      <w:r w:rsidR="000C5FEF" w:rsidRPr="000C5FEF">
        <w:rPr>
          <w:rFonts w:asciiTheme="majorHAnsi" w:hAnsiTheme="majorHAnsi" w:cs="Calibri"/>
          <w:b/>
          <w:bCs/>
          <w:color w:val="auto"/>
          <w:szCs w:val="22"/>
        </w:rPr>
        <w:t xml:space="preserve">as </w:t>
      </w:r>
      <w:r w:rsidR="000C5FEF">
        <w:rPr>
          <w:rFonts w:asciiTheme="majorHAnsi" w:hAnsiTheme="majorHAnsi" w:cs="Calibri"/>
          <w:b/>
          <w:bCs/>
          <w:color w:val="auto"/>
          <w:szCs w:val="22"/>
        </w:rPr>
        <w:t>T</w:t>
      </w:r>
      <w:r w:rsidR="000C5FEF" w:rsidRPr="000C5FEF">
        <w:rPr>
          <w:rFonts w:asciiTheme="majorHAnsi" w:hAnsiTheme="majorHAnsi" w:cs="Calibri"/>
          <w:b/>
          <w:bCs/>
          <w:color w:val="auto"/>
          <w:szCs w:val="22"/>
        </w:rPr>
        <w:t xml:space="preserve">erminal, </w:t>
      </w:r>
      <w:r w:rsidR="000C5FEF">
        <w:rPr>
          <w:rFonts w:asciiTheme="majorHAnsi" w:hAnsiTheme="majorHAnsi" w:cs="Calibri"/>
          <w:b/>
          <w:bCs/>
          <w:color w:val="auto"/>
          <w:szCs w:val="22"/>
        </w:rPr>
        <w:t>B</w:t>
      </w:r>
      <w:r w:rsidR="000C5FEF" w:rsidRPr="000C5FEF">
        <w:rPr>
          <w:rFonts w:asciiTheme="majorHAnsi" w:hAnsiTheme="majorHAnsi" w:cs="Calibri"/>
          <w:b/>
          <w:bCs/>
          <w:color w:val="auto"/>
          <w:szCs w:val="22"/>
        </w:rPr>
        <w:t xml:space="preserve">hagyam and </w:t>
      </w:r>
      <w:r w:rsidR="000C5FEF">
        <w:rPr>
          <w:rFonts w:asciiTheme="majorHAnsi" w:hAnsiTheme="majorHAnsi" w:cs="Calibri"/>
          <w:b/>
          <w:bCs/>
          <w:color w:val="auto"/>
          <w:szCs w:val="22"/>
        </w:rPr>
        <w:t>A</w:t>
      </w:r>
      <w:r w:rsidR="000C5FEF" w:rsidRPr="000C5FEF">
        <w:rPr>
          <w:rFonts w:asciiTheme="majorHAnsi" w:hAnsiTheme="majorHAnsi" w:cs="Calibri"/>
          <w:b/>
          <w:bCs/>
          <w:color w:val="auto"/>
          <w:szCs w:val="22"/>
        </w:rPr>
        <w:t xml:space="preserve">ishwariya </w:t>
      </w:r>
      <w:r w:rsidR="000C5FEF">
        <w:rPr>
          <w:rFonts w:asciiTheme="majorHAnsi" w:hAnsiTheme="majorHAnsi" w:cs="Calibri"/>
          <w:b/>
          <w:bCs/>
          <w:color w:val="auto"/>
          <w:szCs w:val="22"/>
        </w:rPr>
        <w:t>O</w:t>
      </w:r>
      <w:r w:rsidR="000C5FEF" w:rsidRPr="000C5FEF">
        <w:rPr>
          <w:rFonts w:asciiTheme="majorHAnsi" w:hAnsiTheme="majorHAnsi" w:cs="Calibri"/>
          <w:b/>
          <w:bCs/>
          <w:color w:val="auto"/>
          <w:szCs w:val="22"/>
        </w:rPr>
        <w:t>il operations</w:t>
      </w:r>
      <w:r w:rsidR="0081359E" w:rsidRPr="0081359E">
        <w:rPr>
          <w:rFonts w:asciiTheme="majorHAnsi" w:hAnsiTheme="majorHAnsi" w:cs="Calibri"/>
          <w:b/>
          <w:bCs/>
          <w:color w:val="auto"/>
          <w:szCs w:val="22"/>
        </w:rPr>
        <w:t xml:space="preserve"> for a period of three years’ </w:t>
      </w:r>
      <w:r w:rsidR="0081359E">
        <w:rPr>
          <w:rFonts w:asciiTheme="majorHAnsi" w:hAnsiTheme="majorHAnsi" w:cs="Calibri"/>
          <w:color w:val="auto"/>
          <w:szCs w:val="22"/>
        </w:rPr>
        <w:t>.</w:t>
      </w:r>
    </w:p>
    <w:p w14:paraId="757244FF" w14:textId="77777777" w:rsidR="0081359E" w:rsidRPr="005455DE" w:rsidRDefault="0081359E" w:rsidP="0081359E">
      <w:pPr>
        <w:autoSpaceDE w:val="0"/>
        <w:autoSpaceDN w:val="0"/>
        <w:adjustRightInd w:val="0"/>
        <w:jc w:val="both"/>
        <w:rPr>
          <w:rFonts w:asciiTheme="majorHAnsi" w:hAnsiTheme="majorHAnsi" w:cs="Arial"/>
          <w:b/>
          <w:color w:val="auto"/>
          <w:szCs w:val="22"/>
        </w:rPr>
      </w:pPr>
    </w:p>
    <w:p w14:paraId="142C889F" w14:textId="5E387C46" w:rsidR="00BE6DBE" w:rsidRPr="005455DE" w:rsidRDefault="00013DC3" w:rsidP="00BE6DBE">
      <w:pPr>
        <w:tabs>
          <w:tab w:val="left" w:pos="1418"/>
          <w:tab w:val="left" w:pos="1701"/>
          <w:tab w:val="right" w:pos="9185"/>
          <w:tab w:val="right" w:pos="9214"/>
        </w:tabs>
        <w:jc w:val="both"/>
        <w:rPr>
          <w:rFonts w:asciiTheme="majorHAnsi" w:hAnsiTheme="majorHAnsi" w:cs="Calibri"/>
          <w:color w:val="auto"/>
          <w:szCs w:val="22"/>
        </w:rPr>
      </w:pPr>
      <w:r>
        <w:rPr>
          <w:rFonts w:asciiTheme="majorHAnsi" w:hAnsiTheme="majorHAnsi" w:cs="Calibri"/>
          <w:color w:val="auto"/>
          <w:szCs w:val="22"/>
        </w:rPr>
        <w:t>S</w:t>
      </w:r>
      <w:r w:rsidR="00BE6DBE" w:rsidRPr="005455DE">
        <w:rPr>
          <w:rFonts w:asciiTheme="majorHAnsi" w:hAnsiTheme="majorHAnsi" w:cs="Calibri"/>
          <w:color w:val="auto"/>
          <w:szCs w:val="22"/>
        </w:rPr>
        <w:t xml:space="preserve">cope of work/ </w:t>
      </w:r>
      <w:r w:rsidR="00F67CE1" w:rsidRPr="005455DE">
        <w:rPr>
          <w:rFonts w:asciiTheme="majorHAnsi" w:hAnsiTheme="majorHAnsi" w:cs="Calibri"/>
          <w:color w:val="auto"/>
          <w:szCs w:val="22"/>
        </w:rPr>
        <w:t>services for</w:t>
      </w:r>
      <w:r w:rsidR="00BE6DBE" w:rsidRPr="005455DE">
        <w:rPr>
          <w:rFonts w:asciiTheme="majorHAnsi" w:hAnsiTheme="majorHAnsi" w:cs="Calibri"/>
          <w:color w:val="auto"/>
          <w:szCs w:val="22"/>
        </w:rPr>
        <w:t xml:space="preserve"> </w:t>
      </w:r>
      <w:r w:rsidR="0081359E" w:rsidRPr="0081359E">
        <w:rPr>
          <w:rFonts w:asciiTheme="majorHAnsi" w:hAnsiTheme="majorHAnsi" w:cs="Calibri"/>
          <w:color w:val="auto"/>
          <w:szCs w:val="22"/>
        </w:rPr>
        <w:t xml:space="preserve">Providing </w:t>
      </w:r>
      <w:r w:rsidR="000E12D0">
        <w:rPr>
          <w:rFonts w:asciiTheme="majorHAnsi" w:hAnsiTheme="majorHAnsi" w:cs="Calibri"/>
          <w:color w:val="auto"/>
          <w:szCs w:val="22"/>
        </w:rPr>
        <w:t xml:space="preserve">Passenger </w:t>
      </w:r>
      <w:r w:rsidR="0081359E" w:rsidRPr="0081359E">
        <w:rPr>
          <w:rFonts w:asciiTheme="majorHAnsi" w:hAnsiTheme="majorHAnsi" w:cs="Calibri"/>
          <w:color w:val="auto"/>
          <w:szCs w:val="22"/>
        </w:rPr>
        <w:t xml:space="preserve">Vehicle Services </w:t>
      </w:r>
      <w:r w:rsidR="000E12D0">
        <w:rPr>
          <w:rFonts w:asciiTheme="majorHAnsi" w:hAnsiTheme="majorHAnsi" w:cs="Calibri"/>
          <w:color w:val="auto"/>
          <w:szCs w:val="22"/>
        </w:rPr>
        <w:t>for Rajasthan Site Operations</w:t>
      </w:r>
      <w:r w:rsidR="0081359E" w:rsidRPr="0081359E">
        <w:rPr>
          <w:rFonts w:asciiTheme="majorHAnsi" w:hAnsiTheme="majorHAnsi" w:cs="Calibri"/>
          <w:color w:val="auto"/>
          <w:szCs w:val="22"/>
        </w:rPr>
        <w:t xml:space="preserve"> </w:t>
      </w:r>
      <w:r w:rsidR="000E12D0">
        <w:rPr>
          <w:rFonts w:asciiTheme="majorHAnsi" w:hAnsiTheme="majorHAnsi" w:cs="Calibri"/>
          <w:color w:val="auto"/>
          <w:szCs w:val="22"/>
        </w:rPr>
        <w:t xml:space="preserve">which </w:t>
      </w:r>
      <w:r>
        <w:rPr>
          <w:rFonts w:asciiTheme="majorHAnsi" w:hAnsiTheme="majorHAnsi" w:cs="Calibri"/>
          <w:color w:val="auto"/>
          <w:szCs w:val="22"/>
        </w:rPr>
        <w:t xml:space="preserve">broadly </w:t>
      </w:r>
      <w:r w:rsidR="0087687E">
        <w:rPr>
          <w:rFonts w:asciiTheme="majorHAnsi" w:hAnsiTheme="majorHAnsi" w:cs="Calibri"/>
          <w:color w:val="auto"/>
          <w:szCs w:val="22"/>
        </w:rPr>
        <w:t>includes:</w:t>
      </w:r>
      <w:r w:rsidR="00BE6DBE" w:rsidRPr="005455DE">
        <w:rPr>
          <w:rFonts w:asciiTheme="majorHAnsi" w:hAnsiTheme="majorHAnsi" w:cs="Calibri"/>
          <w:color w:val="auto"/>
          <w:szCs w:val="22"/>
        </w:rPr>
        <w:t xml:space="preserve"> </w:t>
      </w:r>
    </w:p>
    <w:p w14:paraId="0B81E5E0" w14:textId="77777777" w:rsidR="00BE6DBE" w:rsidRPr="005455DE" w:rsidRDefault="00BE6DBE" w:rsidP="00BE6DBE">
      <w:pPr>
        <w:tabs>
          <w:tab w:val="left" w:pos="1418"/>
          <w:tab w:val="left" w:pos="1701"/>
          <w:tab w:val="right" w:pos="9185"/>
          <w:tab w:val="right" w:pos="9214"/>
        </w:tabs>
        <w:jc w:val="both"/>
        <w:rPr>
          <w:rFonts w:asciiTheme="majorHAnsi" w:hAnsiTheme="majorHAnsi" w:cs="Calibri"/>
          <w:color w:val="auto"/>
          <w:szCs w:val="22"/>
        </w:rPr>
      </w:pPr>
    </w:p>
    <w:p w14:paraId="30790335" w14:textId="77777777" w:rsidR="0081359E" w:rsidRPr="0081359E" w:rsidRDefault="0081359E" w:rsidP="00BF5BAC">
      <w:pPr>
        <w:numPr>
          <w:ilvl w:val="1"/>
          <w:numId w:val="13"/>
        </w:numPr>
        <w:tabs>
          <w:tab w:val="left" w:pos="1701"/>
          <w:tab w:val="right" w:pos="9185"/>
          <w:tab w:val="right" w:pos="9214"/>
        </w:tabs>
        <w:jc w:val="both"/>
        <w:rPr>
          <w:rFonts w:asciiTheme="majorHAnsi" w:hAnsiTheme="majorHAnsi" w:cs="Calibri"/>
          <w:color w:val="000000"/>
          <w:szCs w:val="22"/>
          <w:lang w:bidi="hi"/>
        </w:rPr>
      </w:pPr>
      <w:r w:rsidRPr="0081359E">
        <w:rPr>
          <w:rFonts w:asciiTheme="majorHAnsi" w:hAnsiTheme="majorHAnsi" w:cs="Calibri"/>
          <w:color w:val="000000"/>
          <w:szCs w:val="22"/>
          <w:lang w:bidi="hi"/>
        </w:rPr>
        <w:t xml:space="preserve">Provisioning of dedicated vehicles on monthly hire and call out vehicles on day hire. </w:t>
      </w:r>
    </w:p>
    <w:p w14:paraId="2A5F4B60" w14:textId="77777777" w:rsidR="0081359E" w:rsidRDefault="0081359E" w:rsidP="0081359E">
      <w:pPr>
        <w:tabs>
          <w:tab w:val="left" w:pos="1701"/>
          <w:tab w:val="right" w:pos="9185"/>
          <w:tab w:val="right" w:pos="9214"/>
        </w:tabs>
        <w:ind w:left="1440"/>
        <w:jc w:val="both"/>
        <w:rPr>
          <w:rFonts w:asciiTheme="majorHAnsi" w:hAnsiTheme="majorHAnsi" w:cs="Calibri"/>
          <w:color w:val="000000"/>
          <w:szCs w:val="22"/>
          <w:lang w:bidi="hi"/>
        </w:rPr>
      </w:pPr>
    </w:p>
    <w:p w14:paraId="11EF7B1F" w14:textId="2D191446" w:rsidR="0081359E" w:rsidRDefault="000C5FEF" w:rsidP="00E85F70">
      <w:pPr>
        <w:numPr>
          <w:ilvl w:val="1"/>
          <w:numId w:val="13"/>
        </w:numPr>
        <w:tabs>
          <w:tab w:val="left" w:pos="1701"/>
          <w:tab w:val="right" w:pos="9185"/>
          <w:tab w:val="right" w:pos="9214"/>
        </w:tabs>
        <w:jc w:val="both"/>
        <w:rPr>
          <w:rFonts w:asciiTheme="majorHAnsi" w:hAnsiTheme="majorHAnsi" w:cs="Calibri"/>
          <w:color w:val="000000"/>
          <w:szCs w:val="22"/>
          <w:lang w:bidi="hi"/>
        </w:rPr>
      </w:pPr>
      <w:r w:rsidRPr="000C5FEF">
        <w:rPr>
          <w:rFonts w:asciiTheme="majorHAnsi" w:hAnsiTheme="majorHAnsi" w:cs="Calibri"/>
          <w:color w:val="000000"/>
          <w:szCs w:val="22"/>
          <w:lang w:bidi="hi"/>
        </w:rPr>
        <w:t xml:space="preserve">The services include provisioning of passenger vehicles, multi-utility vehicles with fuel &amp; drivers for their operations along the Mangala, Bhagyam, Aishwariya and Raageshwari field), to transport personnel within Rajasthan, </w:t>
      </w:r>
      <w:r w:rsidR="000E12D0" w:rsidRPr="000C5FEF">
        <w:rPr>
          <w:rFonts w:asciiTheme="majorHAnsi" w:hAnsiTheme="majorHAnsi" w:cs="Calibri"/>
          <w:color w:val="000000"/>
          <w:szCs w:val="22"/>
          <w:lang w:bidi="hi"/>
        </w:rPr>
        <w:t>Gujarat,</w:t>
      </w:r>
      <w:r w:rsidRPr="000C5FEF">
        <w:rPr>
          <w:rFonts w:asciiTheme="majorHAnsi" w:hAnsiTheme="majorHAnsi" w:cs="Calibri"/>
          <w:color w:val="000000"/>
          <w:szCs w:val="22"/>
          <w:lang w:bidi="hi"/>
        </w:rPr>
        <w:t xml:space="preserve"> and neighbouring states as per requirement.</w:t>
      </w:r>
    </w:p>
    <w:p w14:paraId="11C38F54" w14:textId="77777777" w:rsidR="000C5FEF" w:rsidRPr="00013DC3" w:rsidRDefault="000C5FEF" w:rsidP="00013DC3">
      <w:pPr>
        <w:ind w:left="1080"/>
        <w:jc w:val="both"/>
        <w:rPr>
          <w:rFonts w:asciiTheme="majorHAnsi" w:hAnsiTheme="majorHAnsi" w:cs="Calibri"/>
          <w:color w:val="000000"/>
          <w:lang w:bidi="hi"/>
        </w:rPr>
      </w:pPr>
    </w:p>
    <w:p w14:paraId="644B938B" w14:textId="77777777" w:rsidR="007F1253" w:rsidRPr="005455DE" w:rsidRDefault="003F0A8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166B3918" w:rsidR="007F1253"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26308577" w14:textId="77777777" w:rsidR="0096602A" w:rsidRPr="005455DE"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E7CFAE7"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0BB22D23"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4D7A5A8D" w14:textId="551DF3C7" w:rsidR="0096602A"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should not </w:t>
      </w:r>
      <w:r>
        <w:rPr>
          <w:rFonts w:asciiTheme="majorHAnsi" w:hAnsiTheme="majorHAnsi" w:cs="Calibri"/>
          <w:color w:val="000000"/>
          <w:szCs w:val="22"/>
          <w:lang w:bidi="hi"/>
        </w:rPr>
        <w:t xml:space="preserve">to </w:t>
      </w:r>
      <w:r w:rsidRPr="004E38FC">
        <w:rPr>
          <w:rFonts w:asciiTheme="majorHAnsi" w:hAnsiTheme="majorHAnsi" w:cs="Calibri"/>
          <w:color w:val="000000"/>
          <w:szCs w:val="22"/>
          <w:lang w:bidi="hi"/>
        </w:rPr>
        <w:t>be less than 1</w:t>
      </w:r>
    </w:p>
    <w:p w14:paraId="69F0ADF5" w14:textId="2A6454D4" w:rsidR="0096602A" w:rsidRDefault="0096602A" w:rsidP="0096602A">
      <w:pPr>
        <w:tabs>
          <w:tab w:val="left" w:pos="1701"/>
          <w:tab w:val="right" w:pos="9185"/>
          <w:tab w:val="right" w:pos="9214"/>
        </w:tabs>
        <w:ind w:left="1440"/>
        <w:jc w:val="both"/>
        <w:rPr>
          <w:rFonts w:asciiTheme="majorHAnsi" w:hAnsiTheme="majorHAnsi" w:cs="Calibri"/>
          <w:color w:val="000000"/>
          <w:szCs w:val="22"/>
          <w:lang w:bidi="hi"/>
        </w:rPr>
      </w:pPr>
    </w:p>
    <w:p w14:paraId="6617119F" w14:textId="1E0BDAFA"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47DC76F8" w14:textId="6FCCF33D"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249C61A0" w14:textId="6FC92D31"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13D7AF35" w14:textId="77777777"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7B8C9BF9" w14:textId="5C48ABF2"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6AF952EE" w14:textId="77777777" w:rsidR="0081359E" w:rsidRPr="004E38FC"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514E8EEF" w14:textId="5D214FD8" w:rsidR="0096602A"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Technical GO/NO-GO Criteria</w:t>
      </w:r>
    </w:p>
    <w:p w14:paraId="6200F319" w14:textId="597AF9EC" w:rsidR="0081359E" w:rsidRDefault="0081359E"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10C57A57" w14:textId="46F08596" w:rsidR="0081359E" w:rsidRPr="003F40E3" w:rsidRDefault="006B7759" w:rsidP="0042536D">
      <w:pPr>
        <w:numPr>
          <w:ilvl w:val="0"/>
          <w:numId w:val="15"/>
        </w:numPr>
        <w:tabs>
          <w:tab w:val="left" w:pos="1701"/>
          <w:tab w:val="right" w:pos="9185"/>
          <w:tab w:val="right" w:pos="9214"/>
        </w:tabs>
        <w:ind w:left="720"/>
        <w:jc w:val="both"/>
        <w:rPr>
          <w:rFonts w:asciiTheme="majorHAnsi" w:hAnsiTheme="majorHAnsi" w:cs="Calibri"/>
          <w:color w:val="000000"/>
          <w:szCs w:val="22"/>
          <w:u w:val="single"/>
          <w:lang w:bidi="hi"/>
        </w:rPr>
      </w:pPr>
      <w:r w:rsidRPr="006B7759">
        <w:rPr>
          <w:rFonts w:asciiTheme="majorHAnsi" w:hAnsiTheme="majorHAnsi" w:cs="Calibri"/>
          <w:color w:val="000000"/>
          <w:szCs w:val="22"/>
          <w:lang w:bidi="hi"/>
        </w:rPr>
        <w:t xml:space="preserve">Minimum of </w:t>
      </w:r>
      <w:r w:rsidR="00C613FF">
        <w:rPr>
          <w:rFonts w:asciiTheme="majorHAnsi" w:hAnsiTheme="majorHAnsi" w:cs="Calibri"/>
          <w:color w:val="000000"/>
          <w:szCs w:val="22"/>
          <w:lang w:bidi="hi"/>
        </w:rPr>
        <w:t>2</w:t>
      </w:r>
      <w:r w:rsidRPr="006B7759">
        <w:rPr>
          <w:rFonts w:asciiTheme="majorHAnsi" w:hAnsiTheme="majorHAnsi" w:cs="Calibri"/>
          <w:color w:val="000000"/>
          <w:szCs w:val="22"/>
          <w:lang w:bidi="hi"/>
        </w:rPr>
        <w:t xml:space="preserve"> years’ experience (in preceding 05 years) </w:t>
      </w:r>
      <w:r w:rsidR="0081359E" w:rsidRPr="003F40E3">
        <w:rPr>
          <w:rFonts w:asciiTheme="majorHAnsi" w:hAnsiTheme="majorHAnsi" w:cs="Calibri"/>
          <w:color w:val="000000"/>
          <w:szCs w:val="22"/>
          <w:lang w:bidi="hi"/>
        </w:rPr>
        <w:t xml:space="preserve">as operators / contractors providing </w:t>
      </w:r>
      <w:r w:rsidR="005831DE">
        <w:rPr>
          <w:rFonts w:asciiTheme="majorHAnsi" w:hAnsiTheme="majorHAnsi" w:cs="Calibri"/>
          <w:color w:val="000000"/>
          <w:szCs w:val="22"/>
          <w:lang w:bidi="hi"/>
        </w:rPr>
        <w:t xml:space="preserve">passenger </w:t>
      </w:r>
      <w:r w:rsidR="0081359E" w:rsidRPr="003F40E3">
        <w:rPr>
          <w:rFonts w:asciiTheme="majorHAnsi" w:hAnsiTheme="majorHAnsi" w:cs="Calibri"/>
          <w:color w:val="000000"/>
          <w:szCs w:val="22"/>
          <w:lang w:bidi="hi"/>
        </w:rPr>
        <w:t>vehicles/ buses</w:t>
      </w:r>
      <w:r w:rsidR="00575979">
        <w:rPr>
          <w:rFonts w:asciiTheme="majorHAnsi" w:hAnsiTheme="majorHAnsi" w:cs="Calibri"/>
          <w:color w:val="000000"/>
          <w:szCs w:val="22"/>
          <w:lang w:bidi="hi"/>
        </w:rPr>
        <w:t>.</w:t>
      </w:r>
    </w:p>
    <w:p w14:paraId="3EE59537" w14:textId="353F1DFF"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797E1477" w14:textId="4A650458"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Also, note </w:t>
      </w:r>
    </w:p>
    <w:p w14:paraId="206476EB" w14:textId="77777777" w:rsidR="00C613FF" w:rsidRPr="0072102B" w:rsidRDefault="00C613FF"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74E40114"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6A0A532D"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88FE7C0" w14:textId="77777777" w:rsidR="00C613FF"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b) Commitment Letter from Parent/Company to provide financial support to the bidding entity.</w:t>
      </w:r>
    </w:p>
    <w:p w14:paraId="10F17341" w14:textId="77777777" w:rsidR="00C613FF" w:rsidRDefault="00C613FF" w:rsidP="00183271">
      <w:pPr>
        <w:tabs>
          <w:tab w:val="left" w:pos="1418"/>
          <w:tab w:val="left" w:pos="1701"/>
          <w:tab w:val="right" w:pos="9185"/>
          <w:tab w:val="right" w:pos="9214"/>
        </w:tabs>
        <w:ind w:left="720"/>
        <w:jc w:val="both"/>
        <w:rPr>
          <w:rFonts w:asciiTheme="majorHAnsi" w:hAnsiTheme="majorHAnsi" w:cs="Calibri"/>
          <w:color w:val="000000"/>
          <w:szCs w:val="22"/>
          <w:lang w:bidi="hi"/>
        </w:rPr>
      </w:pPr>
    </w:p>
    <w:p w14:paraId="080AEE1F" w14:textId="3DEE45E8" w:rsidR="00C613FF" w:rsidRPr="00F27304" w:rsidRDefault="00C613FF" w:rsidP="00C613FF">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F27304">
        <w:rPr>
          <w:rFonts w:asciiTheme="majorHAnsi" w:hAnsiTheme="majorHAnsi" w:cs="Calibri"/>
          <w:color w:val="000000"/>
          <w:szCs w:val="22"/>
          <w:lang w:bidi="hi"/>
        </w:rPr>
        <w:t xml:space="preserve">In case of consortium, bidder is required to provide Memorandum of Understanding (MoU) executed by the consortium partners. The MoU should indicate the scope of work to be performed by the respective consortium member expressed as a percentage of Contract value (with the contract value taken to be sum of contract values for the Consortium has bid for). The MoU should also specify the lead consortium member among the partner members. The lead consortium member should perform minimum </w:t>
      </w:r>
      <w:r w:rsidR="000E12D0">
        <w:rPr>
          <w:rFonts w:asciiTheme="majorHAnsi" w:hAnsiTheme="majorHAnsi" w:cs="Calibri"/>
          <w:color w:val="000000"/>
          <w:szCs w:val="22"/>
          <w:lang w:bidi="hi"/>
        </w:rPr>
        <w:t>3</w:t>
      </w:r>
      <w:r w:rsidRPr="00F27304">
        <w:rPr>
          <w:rFonts w:asciiTheme="majorHAnsi" w:hAnsiTheme="majorHAnsi" w:cs="Calibri"/>
          <w:color w:val="000000"/>
          <w:szCs w:val="22"/>
          <w:lang w:bidi="hi"/>
        </w:rPr>
        <w:t xml:space="preserve">0% of Scope of Work. </w:t>
      </w:r>
    </w:p>
    <w:p w14:paraId="265DD93B" w14:textId="77777777" w:rsidR="00C613FF" w:rsidRPr="00F27304"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p>
    <w:p w14:paraId="79636839" w14:textId="77777777" w:rsidR="00C613FF" w:rsidRPr="00F27304"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Financial pre-qualification criteria for consortium:</w:t>
      </w:r>
    </w:p>
    <w:p w14:paraId="75A250F5" w14:textId="77777777" w:rsidR="00C613FF" w:rsidRPr="00F27304"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a.</w:t>
      </w:r>
      <w:r w:rsidRPr="00F27304">
        <w:rPr>
          <w:rFonts w:asciiTheme="majorHAnsi" w:hAnsiTheme="majorHAnsi" w:cs="Calibri"/>
          <w:color w:val="000000"/>
          <w:szCs w:val="22"/>
          <w:lang w:bidi="hi"/>
        </w:rPr>
        <w:tab/>
        <w:t>Each consortium partner should themselves individually meet the financial evaluation criteria namely, turn over, net worth and liquidity in proportion to the percentage of work to be performed by them.</w:t>
      </w:r>
    </w:p>
    <w:p w14:paraId="6F08C9C0" w14:textId="77777777" w:rsidR="00C613FF" w:rsidRPr="00F27304"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 xml:space="preserve">OR </w:t>
      </w:r>
    </w:p>
    <w:p w14:paraId="3F30C99B" w14:textId="77777777" w:rsidR="00C613FF" w:rsidRPr="00F27304"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b.</w:t>
      </w:r>
      <w:r w:rsidRPr="00F27304">
        <w:rPr>
          <w:rFonts w:asciiTheme="majorHAnsi" w:hAnsiTheme="majorHAnsi" w:cs="Calibri"/>
          <w:color w:val="000000"/>
          <w:szCs w:val="22"/>
          <w:lang w:bidi="hi"/>
        </w:rPr>
        <w:tab/>
        <w:t>Lead consortium member should meet the financial evaluation criteria as a standalone entity.</w:t>
      </w:r>
    </w:p>
    <w:p w14:paraId="4DB306B7" w14:textId="77777777" w:rsidR="00C613FF"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p>
    <w:p w14:paraId="6815784A" w14:textId="77777777" w:rsidR="00C613FF" w:rsidRPr="00F27304"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Technical pre-qualification criteria for consortium:</w:t>
      </w:r>
    </w:p>
    <w:p w14:paraId="1AB4989C" w14:textId="77777777" w:rsidR="00C613FF"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p>
    <w:p w14:paraId="1D4F5777" w14:textId="77777777" w:rsidR="00C613FF" w:rsidRDefault="00C613FF" w:rsidP="00C613FF">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Each consortium partner should meet the technical PQ criteria set for the tender.</w:t>
      </w:r>
    </w:p>
    <w:p w14:paraId="3662131D" w14:textId="77777777" w:rsidR="00183271" w:rsidRPr="005455DE" w:rsidRDefault="00183271"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2030535C"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Evaluation will be done only on the basis of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572FC687" w14:textId="73724B52" w:rsidR="007F1253" w:rsidRPr="005455DE" w:rsidRDefault="0072102B" w:rsidP="007F1253">
      <w:pPr>
        <w:tabs>
          <w:tab w:val="left" w:pos="1418"/>
          <w:tab w:val="left" w:pos="1701"/>
          <w:tab w:val="right" w:pos="9185"/>
          <w:tab w:val="right" w:pos="9214"/>
        </w:tabs>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The interested Contractors/ Consortiums should evince interest to participate in the Expression of Interest by clicking on the “Evince Interest” link for the corresponding EoI listing on the Cairn Website i.e. </w:t>
      </w:r>
      <w:hyperlink r:id="rId9" w:history="1">
        <w:r w:rsidRPr="00551ADF">
          <w:rPr>
            <w:rStyle w:val="Hyperlink"/>
            <w:rFonts w:asciiTheme="majorHAnsi" w:hAnsiTheme="majorHAnsi" w:cs="Calibri"/>
            <w:szCs w:val="22"/>
            <w:lang w:bidi="hi"/>
          </w:rPr>
          <w:t>http://www.cairnindia.com</w:t>
        </w:r>
      </w:hyperlink>
      <w:r>
        <w:rPr>
          <w:rFonts w:asciiTheme="majorHAnsi" w:hAnsiTheme="majorHAnsi" w:cs="Calibri"/>
          <w:color w:val="000000"/>
          <w:szCs w:val="22"/>
          <w:lang w:bidi="hi"/>
        </w:rPr>
        <w:t xml:space="preserve"> </w:t>
      </w:r>
      <w:r w:rsidRPr="0072102B">
        <w:rPr>
          <w:rFonts w:asciiTheme="majorHAnsi" w:hAnsiTheme="majorHAnsi" w:cs="Calibri"/>
          <w:color w:val="000000"/>
          <w:szCs w:val="22"/>
          <w:lang w:bidi="hi"/>
        </w:rPr>
        <w:t xml:space="preserve"> and submit their contact details online within Fourteen (14) days of publication of this EoI. Further to this, interested contractors would be invited to submit their techno-commercial bids (Unpriced and Priced) for evaluation and qualification via Smart Source (Cairn’s e-Sourcing Platform).</w:t>
      </w: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638E2" w14:textId="77777777" w:rsidR="00E57DDA" w:rsidRDefault="00E57DDA" w:rsidP="009729E6">
      <w:r>
        <w:separator/>
      </w:r>
    </w:p>
  </w:endnote>
  <w:endnote w:type="continuationSeparator" w:id="0">
    <w:p w14:paraId="3FEF7AFF" w14:textId="77777777" w:rsidR="00E57DDA" w:rsidRDefault="00E57DDA"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DBBB" w14:textId="77777777" w:rsidR="005831DE" w:rsidRDefault="0058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5C13" w14:textId="19580B7D" w:rsidR="00E91B31" w:rsidRPr="00846AE8" w:rsidRDefault="00D74BA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61BD6E55" wp14:editId="00104A96">
              <wp:simplePos x="0" y="0"/>
              <wp:positionH relativeFrom="page">
                <wp:posOffset>0</wp:posOffset>
              </wp:positionH>
              <wp:positionV relativeFrom="page">
                <wp:posOffset>10235565</wp:posOffset>
              </wp:positionV>
              <wp:extent cx="7560945" cy="266700"/>
              <wp:effectExtent l="0" t="0" r="0" b="0"/>
              <wp:wrapNone/>
              <wp:docPr id="1" name="MSIPCM97fd4d1fb9dd880a90019919"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D6E55" id="_x0000_t202" coordsize="21600,21600" o:spt="202" path="m,l,21600r21600,l21600,xe">
              <v:stroke joinstyle="miter"/>
              <v:path gradientshapeok="t" o:connecttype="rect"/>
            </v:shapetype>
            <v:shape id="MSIPCM97fd4d1fb9dd880a90019919" o:spid="_x0000_s1026" type="#_x0000_t202" alt="{&quot;HashCode&quot;:1799294324,&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" o:allowincell="f" filled="f" stroked="f" strokeweight=".5pt">
              <v:textbox inset=",0,,0">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v:textbox>
              <w10:wrap anchorx="page" anchory="page"/>
            </v:shape>
          </w:pict>
        </mc:Fallback>
      </mc:AlternateContent>
    </w:r>
    <w:r w:rsidR="00E91B3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B6A1" w14:textId="77777777" w:rsidR="005831DE" w:rsidRDefault="0058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91BC8" w14:textId="77777777" w:rsidR="00E57DDA" w:rsidRDefault="00E57DDA" w:rsidP="009729E6">
      <w:r>
        <w:separator/>
      </w:r>
    </w:p>
  </w:footnote>
  <w:footnote w:type="continuationSeparator" w:id="0">
    <w:p w14:paraId="291F35C7" w14:textId="77777777" w:rsidR="00E57DDA" w:rsidRDefault="00E57DDA"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3A3C" w14:textId="77777777" w:rsidR="005831DE" w:rsidRDefault="0058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2A68" w14:textId="77777777" w:rsidR="005831DE" w:rsidRDefault="00583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717A" w14:textId="77777777" w:rsidR="005831DE" w:rsidRDefault="0058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B4D24"/>
    <w:multiLevelType w:val="hybridMultilevel"/>
    <w:tmpl w:val="B052C2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465B85"/>
    <w:multiLevelType w:val="hybridMultilevel"/>
    <w:tmpl w:val="B052C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5FEF"/>
    <w:rsid w:val="000C660E"/>
    <w:rsid w:val="000D4A0E"/>
    <w:rsid w:val="000E12D0"/>
    <w:rsid w:val="000E2B9C"/>
    <w:rsid w:val="000F1611"/>
    <w:rsid w:val="000F239E"/>
    <w:rsid w:val="00110801"/>
    <w:rsid w:val="00111262"/>
    <w:rsid w:val="00117796"/>
    <w:rsid w:val="001218BD"/>
    <w:rsid w:val="001220FD"/>
    <w:rsid w:val="001271B1"/>
    <w:rsid w:val="00127A61"/>
    <w:rsid w:val="0013623E"/>
    <w:rsid w:val="001362E9"/>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C2382"/>
    <w:rsid w:val="001D63F2"/>
    <w:rsid w:val="001D7944"/>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64931"/>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85174"/>
    <w:rsid w:val="0039171F"/>
    <w:rsid w:val="00393FD0"/>
    <w:rsid w:val="003966EB"/>
    <w:rsid w:val="003A10B6"/>
    <w:rsid w:val="003A3DCC"/>
    <w:rsid w:val="003B49C4"/>
    <w:rsid w:val="003D3610"/>
    <w:rsid w:val="003E0A1E"/>
    <w:rsid w:val="003F0A86"/>
    <w:rsid w:val="003F10A9"/>
    <w:rsid w:val="003F40E3"/>
    <w:rsid w:val="003F4282"/>
    <w:rsid w:val="00405D83"/>
    <w:rsid w:val="00406FA9"/>
    <w:rsid w:val="00413866"/>
    <w:rsid w:val="00415142"/>
    <w:rsid w:val="00430C34"/>
    <w:rsid w:val="0043679A"/>
    <w:rsid w:val="00443F21"/>
    <w:rsid w:val="0045202D"/>
    <w:rsid w:val="004525E8"/>
    <w:rsid w:val="004527A1"/>
    <w:rsid w:val="00473BB5"/>
    <w:rsid w:val="004863D1"/>
    <w:rsid w:val="004870F2"/>
    <w:rsid w:val="004A0241"/>
    <w:rsid w:val="004A18DF"/>
    <w:rsid w:val="004A23DA"/>
    <w:rsid w:val="004A4B28"/>
    <w:rsid w:val="004D24DD"/>
    <w:rsid w:val="004D3A2A"/>
    <w:rsid w:val="004E2543"/>
    <w:rsid w:val="004E38FC"/>
    <w:rsid w:val="004E7728"/>
    <w:rsid w:val="00501A7B"/>
    <w:rsid w:val="00505016"/>
    <w:rsid w:val="005057F0"/>
    <w:rsid w:val="005103D3"/>
    <w:rsid w:val="00516AAB"/>
    <w:rsid w:val="00525A95"/>
    <w:rsid w:val="00527FAC"/>
    <w:rsid w:val="0053525F"/>
    <w:rsid w:val="005408B2"/>
    <w:rsid w:val="00544B6D"/>
    <w:rsid w:val="005455DE"/>
    <w:rsid w:val="0055374F"/>
    <w:rsid w:val="005541F4"/>
    <w:rsid w:val="005651BE"/>
    <w:rsid w:val="005664DC"/>
    <w:rsid w:val="005725D3"/>
    <w:rsid w:val="00575979"/>
    <w:rsid w:val="00576951"/>
    <w:rsid w:val="00580C43"/>
    <w:rsid w:val="005831DE"/>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FFA"/>
    <w:rsid w:val="00631662"/>
    <w:rsid w:val="00644D85"/>
    <w:rsid w:val="00647B46"/>
    <w:rsid w:val="00663DE9"/>
    <w:rsid w:val="00671072"/>
    <w:rsid w:val="006804C2"/>
    <w:rsid w:val="00681A91"/>
    <w:rsid w:val="00683DE0"/>
    <w:rsid w:val="00690182"/>
    <w:rsid w:val="0069248A"/>
    <w:rsid w:val="00692CF4"/>
    <w:rsid w:val="006974D1"/>
    <w:rsid w:val="006B28B6"/>
    <w:rsid w:val="006B7759"/>
    <w:rsid w:val="006C18E4"/>
    <w:rsid w:val="006D0B79"/>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02B"/>
    <w:rsid w:val="00721E81"/>
    <w:rsid w:val="00743833"/>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3703"/>
    <w:rsid w:val="007B60BC"/>
    <w:rsid w:val="007C4274"/>
    <w:rsid w:val="007C67AA"/>
    <w:rsid w:val="007C7C64"/>
    <w:rsid w:val="007E4965"/>
    <w:rsid w:val="007E5A96"/>
    <w:rsid w:val="007F1253"/>
    <w:rsid w:val="007F2195"/>
    <w:rsid w:val="007F5BE3"/>
    <w:rsid w:val="007F6B7A"/>
    <w:rsid w:val="0080572B"/>
    <w:rsid w:val="0081359E"/>
    <w:rsid w:val="008153A5"/>
    <w:rsid w:val="00822A0E"/>
    <w:rsid w:val="008262C6"/>
    <w:rsid w:val="008309A5"/>
    <w:rsid w:val="00830F59"/>
    <w:rsid w:val="008355F2"/>
    <w:rsid w:val="00835CDF"/>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6602A"/>
    <w:rsid w:val="009729E6"/>
    <w:rsid w:val="00973C7B"/>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5867"/>
    <w:rsid w:val="00BE6DBE"/>
    <w:rsid w:val="00BE6E51"/>
    <w:rsid w:val="00BF300E"/>
    <w:rsid w:val="00BF3EB2"/>
    <w:rsid w:val="00BF5BAC"/>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13FF"/>
    <w:rsid w:val="00C62693"/>
    <w:rsid w:val="00C77610"/>
    <w:rsid w:val="00C82C7A"/>
    <w:rsid w:val="00C85BAC"/>
    <w:rsid w:val="00C87AAD"/>
    <w:rsid w:val="00C937FA"/>
    <w:rsid w:val="00CB420E"/>
    <w:rsid w:val="00CB42AB"/>
    <w:rsid w:val="00CB64F8"/>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4BAD"/>
    <w:rsid w:val="00D75454"/>
    <w:rsid w:val="00D817FB"/>
    <w:rsid w:val="00D93E8B"/>
    <w:rsid w:val="00DA3D80"/>
    <w:rsid w:val="00DB0EC2"/>
    <w:rsid w:val="00DB0F97"/>
    <w:rsid w:val="00DB36AD"/>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57DDA"/>
    <w:rsid w:val="00E722A6"/>
    <w:rsid w:val="00E750BE"/>
    <w:rsid w:val="00E838D6"/>
    <w:rsid w:val="00E85F70"/>
    <w:rsid w:val="00E91B31"/>
    <w:rsid w:val="00EA4487"/>
    <w:rsid w:val="00EA5625"/>
    <w:rsid w:val="00EA6D49"/>
    <w:rsid w:val="00EB1160"/>
    <w:rsid w:val="00EC131A"/>
    <w:rsid w:val="00EC3E92"/>
    <w:rsid w:val="00EC5818"/>
    <w:rsid w:val="00EC6DCF"/>
    <w:rsid w:val="00ED24AC"/>
    <w:rsid w:val="00ED34C2"/>
    <w:rsid w:val="00ED61AB"/>
    <w:rsid w:val="00EE0AA0"/>
    <w:rsid w:val="00EE6727"/>
    <w:rsid w:val="00EF7D1E"/>
    <w:rsid w:val="00F020EE"/>
    <w:rsid w:val="00F07388"/>
    <w:rsid w:val="00F10090"/>
    <w:rsid w:val="00F12165"/>
    <w:rsid w:val="00F23277"/>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
      </w:numPr>
    </w:pPr>
    <w:rPr>
      <w:rFonts w:ascii="Times New Roman" w:hAnsi="Times New Roman"/>
      <w:color w:val="auto"/>
      <w:sz w:val="20"/>
      <w:szCs w:val="20"/>
      <w:lang w:val="en-US"/>
    </w:rPr>
  </w:style>
  <w:style w:type="paragraph" w:styleId="ListBullet2">
    <w:name w:val="List Bullet 2"/>
    <w:basedOn w:val="Normal"/>
    <w:rsid w:val="00872E2E"/>
    <w:pPr>
      <w:numPr>
        <w:numId w:val="3"/>
      </w:numPr>
    </w:pPr>
    <w:rPr>
      <w:rFonts w:ascii="Times New Roman" w:hAnsi="Times New Roman"/>
      <w:color w:val="auto"/>
      <w:sz w:val="20"/>
      <w:szCs w:val="20"/>
      <w:lang w:val="en-US"/>
    </w:rPr>
  </w:style>
  <w:style w:type="paragraph" w:styleId="ListBullet3">
    <w:name w:val="List Bullet 3"/>
    <w:basedOn w:val="Normal"/>
    <w:rsid w:val="00872E2E"/>
    <w:pPr>
      <w:numPr>
        <w:numId w:val="4"/>
      </w:numPr>
    </w:pPr>
    <w:rPr>
      <w:rFonts w:ascii="Times New Roman" w:hAnsi="Times New Roman"/>
      <w:color w:val="auto"/>
      <w:sz w:val="20"/>
      <w:szCs w:val="20"/>
      <w:lang w:val="en-US"/>
    </w:rPr>
  </w:style>
  <w:style w:type="paragraph" w:styleId="ListBullet4">
    <w:name w:val="List Bullet 4"/>
    <w:basedOn w:val="Normal"/>
    <w:rsid w:val="00872E2E"/>
    <w:pPr>
      <w:numPr>
        <w:numId w:val="5"/>
      </w:numPr>
    </w:pPr>
    <w:rPr>
      <w:rFonts w:ascii="Times New Roman" w:hAnsi="Times New Roman"/>
      <w:color w:val="auto"/>
      <w:sz w:val="20"/>
      <w:szCs w:val="20"/>
      <w:lang w:val="en-US"/>
    </w:rPr>
  </w:style>
  <w:style w:type="paragraph" w:styleId="ListBullet5">
    <w:name w:val="List Bullet 5"/>
    <w:basedOn w:val="Normal"/>
    <w:rsid w:val="00872E2E"/>
    <w:pPr>
      <w:numPr>
        <w:numId w:val="6"/>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7"/>
      </w:numPr>
    </w:pPr>
    <w:rPr>
      <w:rFonts w:ascii="Times New Roman" w:hAnsi="Times New Roman"/>
      <w:color w:val="auto"/>
      <w:sz w:val="20"/>
      <w:szCs w:val="20"/>
      <w:lang w:val="en-US"/>
    </w:rPr>
  </w:style>
  <w:style w:type="paragraph" w:styleId="ListNumber2">
    <w:name w:val="List Number 2"/>
    <w:basedOn w:val="Normal"/>
    <w:rsid w:val="00872E2E"/>
    <w:pPr>
      <w:numPr>
        <w:numId w:val="8"/>
      </w:numPr>
    </w:pPr>
    <w:rPr>
      <w:rFonts w:ascii="Times New Roman" w:hAnsi="Times New Roman"/>
      <w:color w:val="auto"/>
      <w:sz w:val="20"/>
      <w:szCs w:val="20"/>
      <w:lang w:val="en-US"/>
    </w:rPr>
  </w:style>
  <w:style w:type="paragraph" w:styleId="ListNumber3">
    <w:name w:val="List Number 3"/>
    <w:basedOn w:val="Normal"/>
    <w:rsid w:val="00872E2E"/>
    <w:pPr>
      <w:numPr>
        <w:numId w:val="9"/>
      </w:numPr>
    </w:pPr>
    <w:rPr>
      <w:rFonts w:ascii="Times New Roman" w:hAnsi="Times New Roman"/>
      <w:color w:val="auto"/>
      <w:sz w:val="20"/>
      <w:szCs w:val="20"/>
      <w:lang w:val="en-US"/>
    </w:rPr>
  </w:style>
  <w:style w:type="paragraph" w:styleId="ListNumber4">
    <w:name w:val="List Number 4"/>
    <w:basedOn w:val="Normal"/>
    <w:rsid w:val="00872E2E"/>
    <w:pPr>
      <w:numPr>
        <w:numId w:val="10"/>
      </w:numPr>
    </w:pPr>
    <w:rPr>
      <w:rFonts w:ascii="Times New Roman" w:hAnsi="Times New Roman"/>
      <w:color w:val="auto"/>
      <w:sz w:val="20"/>
      <w:szCs w:val="20"/>
      <w:lang w:val="en-US"/>
    </w:rPr>
  </w:style>
  <w:style w:type="paragraph" w:styleId="ListNumber5">
    <w:name w:val="List Number 5"/>
    <w:basedOn w:val="Normal"/>
    <w:rsid w:val="00872E2E"/>
    <w:pPr>
      <w:numPr>
        <w:numId w:val="11"/>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12"/>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2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2021-06-28T18:30:00+00:00</StartDate>
    <EvinceInterestURL xmlns="78439af1-28f1-4ee5-8d5a-af7253c94f97" xsi:nil="true"/>
    <PublisherEmailID xmlns="6b02143d-c076-4788-b315-b1d4ff2ff2ad">aradhana.kumari@cairnindia.com</PublisherEmailID>
    <Status xmlns="6b02143d-c076-4788-b315-b1d4ff2ff2ad">Published</Status>
    <PublisherName xmlns="6b02143d-c076-4788-b315-b1d4ff2ff2ad">Aradhana Kumari</PublisherName>
    <EndDate xmlns="6b02143d-c076-4788-b315-b1d4ff2ff2ad">2021-07-13T18:25:00+00:00</EndDate>
  </documentManagement>
</p:properties>
</file>

<file path=customXml/itemProps1.xml><?xml version="1.0" encoding="utf-8"?>
<ds:datastoreItem xmlns:ds="http://schemas.openxmlformats.org/officeDocument/2006/customXml" ds:itemID="{7F709D86-63D2-4651-8104-AFC291F757C8}"/>
</file>

<file path=customXml/itemProps2.xml><?xml version="1.0" encoding="utf-8"?>
<ds:datastoreItem xmlns:ds="http://schemas.openxmlformats.org/officeDocument/2006/customXml" ds:itemID="{4506B095-B4D0-4D39-8B54-F02895B70E8B}"/>
</file>

<file path=customXml/itemProps3.xml><?xml version="1.0" encoding="utf-8"?>
<ds:datastoreItem xmlns:ds="http://schemas.openxmlformats.org/officeDocument/2006/customXml" ds:itemID="{C7B0ACE6-B5D1-4678-A849-412C64957F49}"/>
</file>

<file path=docProps/app.xml><?xml version="1.0" encoding="utf-8"?>
<Properties xmlns="http://schemas.openxmlformats.org/officeDocument/2006/extended-properties" xmlns:vt="http://schemas.openxmlformats.org/officeDocument/2006/docPropsVTypes">
  <Template>Normal</Template>
  <TotalTime>83</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EXPRESSION OF INTEREST FOR PROVIDING PASSENGER VEHICLE SERVICES FOR OPERATIONS IN RAJASTHAN FOR MANGALA PROCESSING TERMINAL, RAGESHWARI GAS TERMINAL, BHAGYAM AND AISHWARIYA OIL OPERATIONS</dc:title>
  <dc:creator>gbansi</dc:creator>
  <cp:lastModifiedBy>Jignesh Shah</cp:lastModifiedBy>
  <cp:revision>17</cp:revision>
  <cp:lastPrinted>2018-08-13T08:49:00Z</cp:lastPrinted>
  <dcterms:created xsi:type="dcterms:W3CDTF">2020-12-03T11:30:00Z</dcterms:created>
  <dcterms:modified xsi:type="dcterms:W3CDTF">2021-06-25T04:22:00Z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drakshit@cairnindia.com</vt:lpwstr>
  </property>
  <property fmtid="{D5CDD505-2E9C-101B-9397-08002B2CF9AE}" pid="5" name="MSIP_Label_d8018b01-d6ca-4215-a70f-0f507ff65fa4_SetDate">
    <vt:lpwstr>2020-12-03T11:30:35.9868355Z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77f35eec-890d-4fce-9e8e-9416122cb123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drakshit@cairnindia.com</vt:lpwstr>
  </property>
  <property fmtid="{D5CDD505-2E9C-101B-9397-08002B2CF9AE}" pid="13" name="MSIP_Label_1a837f0f-bc33-47ca-8126-9d7bb0fbe56f_SetDate">
    <vt:lpwstr>2020-12-03T11:30:35.9868355Z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77f35eec-890d-4fce-9e8e-9416122cb123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